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86A6E" w:rsidP="00575D5B" w14:paraId="1EFACAD7" w14:textId="77777777">
      <w:pPr>
        <w:ind w:firstLine="0"/>
        <w:rPr>
          <w:b/>
          <w:bCs/>
        </w:rPr>
      </w:pPr>
    </w:p>
    <w:p w:rsidR="00186A6E" w:rsidP="00575D5B" w14:paraId="594521FD" w14:textId="77777777">
      <w:pPr>
        <w:ind w:firstLine="0"/>
        <w:rPr>
          <w:b/>
          <w:bCs/>
        </w:rPr>
      </w:pPr>
    </w:p>
    <w:p w:rsidR="00186A6E" w:rsidP="00575D5B" w14:paraId="46B8B5BB" w14:textId="77777777">
      <w:pPr>
        <w:ind w:firstLine="0"/>
        <w:rPr>
          <w:b/>
          <w:bCs/>
        </w:rPr>
      </w:pPr>
    </w:p>
    <w:p w:rsidR="00186A6E" w:rsidP="00575D5B" w14:paraId="7B1D8E14" w14:textId="77777777">
      <w:pPr>
        <w:ind w:firstLine="0"/>
        <w:rPr>
          <w:b/>
          <w:bCs/>
        </w:rPr>
      </w:pPr>
    </w:p>
    <w:p w:rsidR="00186A6E" w:rsidP="00575D5B" w14:paraId="3E62A7E0" w14:textId="77777777">
      <w:pPr>
        <w:ind w:firstLine="0"/>
        <w:rPr>
          <w:b/>
          <w:bCs/>
        </w:rPr>
      </w:pPr>
    </w:p>
    <w:p w:rsidR="00186A6E" w:rsidP="00186A6E" w14:paraId="40345DCA" w14:textId="20704D2D">
      <w:pPr>
        <w:ind w:firstLine="0"/>
        <w:jc w:val="both"/>
        <w:rPr>
          <w:b/>
          <w:bCs/>
        </w:rPr>
      </w:pPr>
    </w:p>
    <w:p w:rsidR="00186A6E" w:rsidP="00186A6E" w14:paraId="0F4D81E8" w14:textId="2B7D4A7E">
      <w:pPr>
        <w:ind w:firstLine="0"/>
        <w:jc w:val="both"/>
        <w:rPr>
          <w:b/>
          <w:bCs/>
        </w:rPr>
      </w:pPr>
    </w:p>
    <w:p w:rsidR="00186A6E" w:rsidRPr="00186A6E" w:rsidP="00186A6E" w14:paraId="009F99DF" w14:textId="2C39CFB1">
      <w:pPr>
        <w:ind w:firstLine="0"/>
        <w:jc w:val="center"/>
        <w:rPr>
          <w:b/>
          <w:bCs/>
        </w:rPr>
      </w:pPr>
      <w:r w:rsidRPr="00186A6E">
        <w:rPr>
          <w:b/>
          <w:bCs/>
        </w:rPr>
        <w:t>Annotated bibliography</w:t>
      </w:r>
    </w:p>
    <w:p w:rsidR="00186A6E" w:rsidP="00575D5B" w14:paraId="55A0FE8F" w14:textId="77777777">
      <w:pPr>
        <w:ind w:firstLine="0"/>
        <w:rPr>
          <w:b/>
          <w:bCs/>
        </w:rPr>
      </w:pPr>
    </w:p>
    <w:p w:rsidR="00186A6E" w:rsidP="00575D5B" w14:paraId="26F965D7" w14:textId="75086664">
      <w:pPr>
        <w:ind w:firstLine="0"/>
        <w:rPr>
          <w:b/>
          <w:bCs/>
        </w:rPr>
      </w:pPr>
    </w:p>
    <w:p w:rsidR="00186A6E" w:rsidRPr="00186A6E" w:rsidP="00186A6E" w14:paraId="2A6FFE0C" w14:textId="77777777">
      <w:pPr>
        <w:ind w:firstLine="0"/>
        <w:jc w:val="center"/>
        <w:rPr>
          <w:b/>
          <w:bCs/>
        </w:rPr>
      </w:pPr>
    </w:p>
    <w:p w:rsidR="00186A6E" w:rsidRPr="00186A6E" w:rsidP="00186A6E" w14:paraId="2571CDA1" w14:textId="77777777">
      <w:pPr>
        <w:ind w:firstLine="0"/>
        <w:jc w:val="center"/>
      </w:pPr>
      <w:r w:rsidRPr="00186A6E">
        <w:t>Student’s Name</w:t>
      </w:r>
    </w:p>
    <w:p w:rsidR="00186A6E" w:rsidRPr="00186A6E" w:rsidP="00186A6E" w14:paraId="19EA66F7" w14:textId="77777777">
      <w:pPr>
        <w:ind w:firstLine="0"/>
        <w:jc w:val="center"/>
      </w:pPr>
      <w:r w:rsidRPr="00186A6E">
        <w:t>Institutional Affiliation</w:t>
      </w:r>
    </w:p>
    <w:p w:rsidR="00186A6E" w:rsidRPr="00186A6E" w:rsidP="00186A6E" w14:paraId="507CE487" w14:textId="77777777">
      <w:pPr>
        <w:ind w:firstLine="0"/>
        <w:jc w:val="center"/>
      </w:pPr>
      <w:r w:rsidRPr="00186A6E">
        <w:t>Course Name and Number</w:t>
      </w:r>
    </w:p>
    <w:p w:rsidR="00186A6E" w:rsidRPr="00186A6E" w:rsidP="00186A6E" w14:paraId="6257DDDE" w14:textId="77777777">
      <w:pPr>
        <w:ind w:firstLine="0"/>
        <w:jc w:val="center"/>
      </w:pPr>
      <w:r w:rsidRPr="00186A6E">
        <w:t>Instructor’s Name</w:t>
      </w:r>
    </w:p>
    <w:p w:rsidR="00186A6E" w:rsidRPr="00186A6E" w:rsidP="00186A6E" w14:paraId="5FE76AC8" w14:textId="77777777">
      <w:pPr>
        <w:ind w:firstLine="0"/>
        <w:jc w:val="center"/>
      </w:pPr>
      <w:r w:rsidRPr="00186A6E">
        <w:t>Assignment Due Date</w:t>
      </w:r>
    </w:p>
    <w:p w:rsidR="00186A6E" w:rsidP="00186A6E" w14:paraId="5E4CF360" w14:textId="77777777">
      <w:pPr>
        <w:ind w:firstLine="0"/>
        <w:jc w:val="center"/>
        <w:rPr>
          <w:b/>
          <w:bCs/>
        </w:rPr>
      </w:pPr>
    </w:p>
    <w:p w:rsidR="00186A6E" w:rsidP="00575D5B" w14:paraId="3C9A9091" w14:textId="77777777">
      <w:pPr>
        <w:ind w:firstLine="0"/>
        <w:rPr>
          <w:b/>
          <w:bCs/>
        </w:rPr>
      </w:pPr>
    </w:p>
    <w:p w:rsidR="00186A6E" w14:paraId="36C4369F" w14:textId="77777777">
      <w:pPr>
        <w:rPr>
          <w:b/>
          <w:bCs/>
        </w:rPr>
      </w:pPr>
      <w:r>
        <w:rPr>
          <w:b/>
          <w:bCs/>
        </w:rPr>
        <w:br w:type="page"/>
      </w:r>
    </w:p>
    <w:p w:rsidR="009A072F" w:rsidRPr="009A072F" w:rsidP="00575D5B" w14:paraId="363944C2" w14:textId="6BF96EE5">
      <w:pPr>
        <w:ind w:firstLine="0"/>
        <w:rPr>
          <w:b/>
          <w:bCs/>
        </w:rPr>
      </w:pPr>
      <w:r w:rsidRPr="00A92201">
        <w:rPr>
          <w:b/>
          <w:bCs/>
        </w:rPr>
        <w:t>GOLDSTEIN: Climate change is no excuse for government incompetence</w:t>
      </w:r>
    </w:p>
    <w:p w:rsidR="00575D5B" w:rsidP="00575D5B" w14:paraId="79BD6B5D" w14:textId="4365F88C">
      <w:pPr>
        <w:ind w:firstLine="0"/>
      </w:pPr>
      <w:r>
        <w:t xml:space="preserve">SOURCE_ </w:t>
      </w:r>
      <w:r w:rsidR="002D4CA5">
        <w:t>Newsletter</w:t>
      </w:r>
    </w:p>
    <w:tbl>
      <w:tblPr>
        <w:tblStyle w:val="TableGrid"/>
        <w:tblpPr w:leftFromText="180" w:rightFromText="180" w:vertAnchor="text" w:horzAnchor="margin" w:tblpY="361"/>
        <w:tblW w:w="0" w:type="auto"/>
        <w:tblLook w:val="04A0"/>
      </w:tblPr>
      <w:tblGrid>
        <w:gridCol w:w="4788"/>
        <w:gridCol w:w="4788"/>
      </w:tblGrid>
      <w:tr w14:paraId="16AE90A6" w14:textId="77777777" w:rsidTr="005A4153">
        <w:tblPrEx>
          <w:tblW w:w="0" w:type="auto"/>
          <w:tblLook w:val="04A0"/>
        </w:tblPrEx>
        <w:tc>
          <w:tcPr>
            <w:tcW w:w="9576" w:type="dxa"/>
            <w:gridSpan w:val="2"/>
          </w:tcPr>
          <w:p w:rsidR="005A4153" w:rsidP="00186A6E" w14:paraId="27AF99DE" w14:textId="16F62ECD">
            <w:pPr>
              <w:spacing w:line="480" w:lineRule="auto"/>
              <w:ind w:firstLine="0"/>
            </w:pPr>
            <w:r>
              <w:t xml:space="preserve">Name of Source. </w:t>
            </w:r>
            <w:r w:rsidR="002D4CA5">
              <w:t xml:space="preserve">Toronto Sun: </w:t>
            </w:r>
            <w:r w:rsidRPr="002D4CA5" w:rsidR="002D4CA5">
              <w:t>Climate change is no excuse for government incompetence</w:t>
            </w:r>
          </w:p>
        </w:tc>
      </w:tr>
      <w:tr w14:paraId="2CDF6BDD" w14:textId="77777777" w:rsidTr="005A4153">
        <w:tblPrEx>
          <w:tblW w:w="0" w:type="auto"/>
          <w:tblLook w:val="04A0"/>
        </w:tblPrEx>
        <w:tc>
          <w:tcPr>
            <w:tcW w:w="9576" w:type="dxa"/>
            <w:gridSpan w:val="2"/>
          </w:tcPr>
          <w:p w:rsidR="005A4153" w:rsidP="00186A6E" w14:paraId="41EFF038" w14:textId="7989A57E">
            <w:pPr>
              <w:spacing w:line="480" w:lineRule="auto"/>
              <w:ind w:firstLine="0"/>
            </w:pPr>
            <w:r>
              <w:t xml:space="preserve">URL: </w:t>
            </w:r>
            <w:r w:rsidR="002D4CA5">
              <w:t xml:space="preserve"> </w:t>
            </w:r>
            <w:r w:rsidRPr="002D4CA5" w:rsidR="002D4CA5">
              <w:t>https://torontosun.com/opinion/columnists/goldstein-climate-change-is-no-excuse-for-government-incompetence</w:t>
            </w:r>
          </w:p>
        </w:tc>
      </w:tr>
      <w:tr w14:paraId="631E643B" w14:textId="77777777" w:rsidTr="005A4153">
        <w:tblPrEx>
          <w:tblW w:w="0" w:type="auto"/>
          <w:tblLook w:val="04A0"/>
        </w:tblPrEx>
        <w:tc>
          <w:tcPr>
            <w:tcW w:w="4788" w:type="dxa"/>
          </w:tcPr>
          <w:p w:rsidR="005A4153" w:rsidP="00186A6E" w14:paraId="1239B6C2" w14:textId="703BD6CF">
            <w:pPr>
              <w:spacing w:line="480" w:lineRule="auto"/>
              <w:ind w:firstLine="0"/>
            </w:pPr>
            <w:r>
              <w:t>When was it published</w:t>
            </w:r>
            <w:r w:rsidR="005E7423">
              <w:t xml:space="preserve">? </w:t>
            </w:r>
            <w:r>
              <w:t>24</w:t>
            </w:r>
            <w:r w:rsidRPr="00575D5B">
              <w:rPr>
                <w:vertAlign w:val="superscript"/>
              </w:rPr>
              <w:t>th</w:t>
            </w:r>
            <w:r>
              <w:t xml:space="preserve"> </w:t>
            </w:r>
            <w:r w:rsidR="002D4CA5">
              <w:t>November 2021</w:t>
            </w:r>
          </w:p>
        </w:tc>
        <w:tc>
          <w:tcPr>
            <w:tcW w:w="4788" w:type="dxa"/>
          </w:tcPr>
          <w:p w:rsidR="005A4153" w:rsidP="00186A6E" w14:paraId="4B24F02A" w14:textId="5D837757">
            <w:pPr>
              <w:spacing w:line="480" w:lineRule="auto"/>
              <w:ind w:firstLine="0"/>
            </w:pPr>
            <w:r>
              <w:t xml:space="preserve">Where was it published? </w:t>
            </w:r>
            <w:r w:rsidR="002D4CA5">
              <w:t>Ontario, Canada</w:t>
            </w:r>
          </w:p>
        </w:tc>
      </w:tr>
      <w:tr w14:paraId="6212B60C" w14:textId="77777777" w:rsidTr="005A4153">
        <w:tblPrEx>
          <w:tblW w:w="0" w:type="auto"/>
          <w:tblLook w:val="04A0"/>
        </w:tblPrEx>
        <w:tc>
          <w:tcPr>
            <w:tcW w:w="4788" w:type="dxa"/>
          </w:tcPr>
          <w:p w:rsidR="005A4153" w:rsidP="00186A6E" w14:paraId="1FF817A2" w14:textId="0AC501E1">
            <w:pPr>
              <w:spacing w:line="480" w:lineRule="auto"/>
              <w:ind w:firstLine="0"/>
            </w:pPr>
            <w:r>
              <w:t xml:space="preserve">Who is the author? </w:t>
            </w:r>
            <w:r w:rsidR="002D4CA5">
              <w:t>Lorrie Goldstein</w:t>
            </w:r>
          </w:p>
        </w:tc>
        <w:tc>
          <w:tcPr>
            <w:tcW w:w="4788" w:type="dxa"/>
          </w:tcPr>
          <w:p w:rsidR="005A4153" w:rsidP="00186A6E" w14:paraId="0BAF606C" w14:textId="60454A26">
            <w:pPr>
              <w:spacing w:line="480" w:lineRule="auto"/>
              <w:ind w:firstLine="0"/>
            </w:pPr>
            <w:r>
              <w:t xml:space="preserve">What is the author's purpose? </w:t>
            </w:r>
            <w:r w:rsidR="00B32742">
              <w:t xml:space="preserve">Commenting on politicians blaming the climate as a hindrance to infrastructure maintenance. </w:t>
            </w:r>
          </w:p>
        </w:tc>
      </w:tr>
      <w:tr w14:paraId="3F4A46E4" w14:textId="77777777" w:rsidTr="005A4153">
        <w:tblPrEx>
          <w:tblW w:w="0" w:type="auto"/>
          <w:tblLook w:val="04A0"/>
        </w:tblPrEx>
        <w:tc>
          <w:tcPr>
            <w:tcW w:w="4788" w:type="dxa"/>
          </w:tcPr>
          <w:p w:rsidR="005A4153" w:rsidP="00186A6E" w14:paraId="02DEC7A6" w14:textId="771C4106">
            <w:pPr>
              <w:spacing w:line="480" w:lineRule="auto"/>
              <w:ind w:firstLine="0"/>
            </w:pPr>
            <w:r>
              <w:t xml:space="preserve">Who is the intended audience? </w:t>
            </w:r>
            <w:r w:rsidR="00B32742">
              <w:t>The public</w:t>
            </w:r>
          </w:p>
        </w:tc>
        <w:tc>
          <w:tcPr>
            <w:tcW w:w="4788" w:type="dxa"/>
          </w:tcPr>
          <w:p w:rsidR="005A4153" w:rsidP="00186A6E" w14:paraId="379DE440" w14:textId="001AA7A0">
            <w:pPr>
              <w:spacing w:line="480" w:lineRule="auto"/>
              <w:ind w:firstLine="0"/>
            </w:pPr>
            <w:r>
              <w:t xml:space="preserve">What is the author's point of view? </w:t>
            </w:r>
            <w:r w:rsidR="00B32742">
              <w:t>Political</w:t>
            </w:r>
          </w:p>
        </w:tc>
      </w:tr>
      <w:tr w14:paraId="355C2C9B" w14:textId="77777777" w:rsidTr="005A4153">
        <w:tblPrEx>
          <w:tblW w:w="0" w:type="auto"/>
          <w:tblLook w:val="04A0"/>
        </w:tblPrEx>
        <w:tc>
          <w:tcPr>
            <w:tcW w:w="9576" w:type="dxa"/>
            <w:gridSpan w:val="2"/>
          </w:tcPr>
          <w:p w:rsidR="0050791C" w:rsidP="00186A6E" w14:paraId="12E44499" w14:textId="20F8489E">
            <w:pPr>
              <w:spacing w:line="480" w:lineRule="auto"/>
              <w:ind w:firstLine="0"/>
            </w:pPr>
            <w:r>
              <w:t>Today’s</w:t>
            </w:r>
            <w:r w:rsidR="00B32742">
              <w:t xml:space="preserve"> politician</w:t>
            </w:r>
            <w:r>
              <w:t>s blame the climate when questions regarding infrastructure management as no one solely answers.</w:t>
            </w:r>
          </w:p>
          <w:p w:rsidR="002821E9" w:rsidP="00186A6E" w14:paraId="76B9876D" w14:textId="77777777">
            <w:pPr>
              <w:spacing w:line="480" w:lineRule="auto"/>
              <w:ind w:firstLine="0"/>
            </w:pPr>
            <w:r>
              <w:t>Unprecedented atmospheric rainfall has caused flooding in B.C after early warnings ignored by state and municipal authorities</w:t>
            </w:r>
            <w:r w:rsidR="00C75B53">
              <w:t>.</w:t>
            </w:r>
          </w:p>
          <w:p w:rsidR="00C75B53" w:rsidP="00186A6E" w14:paraId="3FB38C8A" w14:textId="77777777">
            <w:pPr>
              <w:spacing w:line="480" w:lineRule="auto"/>
              <w:ind w:firstLine="0"/>
            </w:pPr>
            <w:r>
              <w:t>Flooding has been caused by poor maintenance of dikes, despite prior warnings.</w:t>
            </w:r>
          </w:p>
          <w:p w:rsidR="00C75B53" w:rsidP="00186A6E" w14:paraId="1F8E68EE" w14:textId="4E4D6C64">
            <w:pPr>
              <w:spacing w:line="480" w:lineRule="auto"/>
              <w:ind w:firstLine="0"/>
            </w:pPr>
            <w:r>
              <w:t>Poor infrastructure maintenance has brought about worry on potential flooding ranging up to thirty billion dollars damage.</w:t>
            </w:r>
          </w:p>
        </w:tc>
      </w:tr>
    </w:tbl>
    <w:p w:rsidR="00B82313" w:rsidP="00B82313" w14:paraId="29C3E8BC" w14:textId="767439A0">
      <w:pPr>
        <w:ind w:firstLine="0"/>
      </w:pPr>
    </w:p>
    <w:p w:rsidR="00186A6E" w:rsidP="00B82313" w14:paraId="63D3B060" w14:textId="4B223974">
      <w:pPr>
        <w:ind w:firstLine="0"/>
      </w:pPr>
    </w:p>
    <w:p w:rsidR="00186A6E" w:rsidP="00B82313" w14:paraId="7B02E42A" w14:textId="38F814F9">
      <w:pPr>
        <w:ind w:firstLine="0"/>
      </w:pPr>
    </w:p>
    <w:p w:rsidR="00186A6E" w:rsidP="00B82313" w14:paraId="204955B9" w14:textId="19371C88">
      <w:pPr>
        <w:ind w:firstLine="0"/>
      </w:pPr>
    </w:p>
    <w:p w:rsidR="00E97F8D" w:rsidP="00B82313" w14:paraId="724E5B8E" w14:textId="77777777">
      <w:pPr>
        <w:ind w:firstLine="0"/>
      </w:pPr>
    </w:p>
    <w:p w:rsidR="00186A6E" w:rsidP="00B82313" w14:paraId="62669668" w14:textId="77777777">
      <w:pPr>
        <w:ind w:firstLine="0"/>
      </w:pPr>
    </w:p>
    <w:p w:rsidR="00E97F8D" w:rsidP="00FD6809" w14:paraId="3FCA885A" w14:textId="52BBD88D">
      <w:pPr>
        <w:ind w:left="720" w:hanging="720"/>
      </w:pPr>
      <w:r>
        <w:t xml:space="preserve">Goldstein, L. (2021). </w:t>
      </w:r>
      <w:r w:rsidRPr="002C4526">
        <w:t>GOLDSTEIN: Climate change is no excuse for government incompetence</w:t>
      </w:r>
      <w:r>
        <w:t>.</w:t>
      </w:r>
    </w:p>
    <w:p w:rsidR="00FD6809" w:rsidP="00FD6809" w14:paraId="0B6F88B8" w14:textId="77777777">
      <w:pPr>
        <w:ind w:left="720" w:hanging="720"/>
      </w:pPr>
    </w:p>
    <w:p w:rsidR="00E97F8D" w:rsidP="00B82313" w14:paraId="6DB5E40A" w14:textId="3A5199D6">
      <w:pPr>
        <w:ind w:firstLine="0"/>
      </w:pPr>
      <w:r>
        <w:tab/>
        <w:t>Goldstein talks about climate change as an excuse that politicians use to evade responsibility, as none can take full charge. The climate change excuse is exploited by politicians in instances of failure to maintain infrastructure, causing disasters after that, like flood instances. In B.C</w:t>
      </w:r>
      <w:r w:rsidR="00263185">
        <w:t xml:space="preserve">, unprecedented rainfall raises political conversations since state, municipal, and provincial authorities previously ignored early flood warnings, specifically the current flooding. Miles of dikes have been poorly maintained and </w:t>
      </w:r>
      <w:r w:rsidR="00583586">
        <w:t xml:space="preserve">not </w:t>
      </w:r>
      <w:r w:rsidR="00263185">
        <w:t xml:space="preserve">upgraded, </w:t>
      </w:r>
      <w:r w:rsidR="00583586">
        <w:t xml:space="preserve">overlooking the safety of property, human lives, and animals, altogether with the long-run financial result. Insights from </w:t>
      </w:r>
      <w:r w:rsidR="00E10415">
        <w:t>columnists</w:t>
      </w:r>
      <w:r w:rsidR="00583586">
        <w:t xml:space="preserve"> such as Horgan and Daphne show the irresponsibility of these authorities after disaster occurrence since it would be preventable, </w:t>
      </w:r>
      <w:r w:rsidR="00E10415">
        <w:t>and they emphasize the early warning provided. Flood risk management in B.C is broken due to mismanagement causing misery, damages, and loss, exhibiting poor governance. Despite the presentation of information over decades on potential damages that a flood may cause for the city, it is never reviewed unless havoc befalls.</w:t>
      </w:r>
      <w:r w:rsidR="00FD6809">
        <w:t xml:space="preserve"> Ignoring repeated flood warnings over decades probably explains the climate excuse for politicians after havoc; thus, the flood disaster is artificial, as laid out by Lorrie. </w:t>
      </w:r>
    </w:p>
    <w:p w:rsidR="00E97F8D" w:rsidP="00B82313" w14:paraId="1BEB530C" w14:textId="2DDDA5F0">
      <w:pPr>
        <w:ind w:firstLine="0"/>
      </w:pPr>
    </w:p>
    <w:p w:rsidR="00E97F8D" w:rsidP="00B82313" w14:paraId="2B33B2F8" w14:textId="79659235">
      <w:pPr>
        <w:ind w:firstLine="0"/>
      </w:pPr>
    </w:p>
    <w:p w:rsidR="00E97F8D" w:rsidP="00B82313" w14:paraId="48A6EB59" w14:textId="469F84FB">
      <w:pPr>
        <w:ind w:firstLine="0"/>
      </w:pPr>
    </w:p>
    <w:p w:rsidR="00E97F8D" w:rsidP="00B82313" w14:paraId="70BD6E3E" w14:textId="2E3B314B">
      <w:pPr>
        <w:ind w:firstLine="0"/>
      </w:pPr>
    </w:p>
    <w:p w:rsidR="00E97F8D" w:rsidP="00B82313" w14:paraId="1C7BD3F1" w14:textId="557E80F1">
      <w:pPr>
        <w:ind w:firstLine="0"/>
      </w:pPr>
    </w:p>
    <w:p w:rsidR="00E97F8D" w:rsidP="00B82313" w14:paraId="712586D3" w14:textId="77777777">
      <w:pPr>
        <w:ind w:firstLine="0"/>
      </w:pPr>
    </w:p>
    <w:p w:rsidR="009A072F" w:rsidP="00B82313" w14:paraId="71E3FC19" w14:textId="77777777">
      <w:pPr>
        <w:ind w:firstLine="0"/>
      </w:pPr>
    </w:p>
    <w:p w:rsidR="009A072F" w:rsidRPr="001D79C5" w:rsidP="00A3186A" w14:paraId="455626F8" w14:textId="0198C567">
      <w:pPr>
        <w:ind w:firstLine="0"/>
        <w:rPr>
          <w:b/>
          <w:bCs/>
        </w:rPr>
      </w:pPr>
      <w:r w:rsidRPr="001D79C5">
        <w:rPr>
          <w:b/>
          <w:bCs/>
        </w:rPr>
        <w:t>International Mountain Day</w:t>
      </w:r>
    </w:p>
    <w:p w:rsidR="00A3186A" w:rsidP="00A3186A" w14:paraId="64AB9ACA" w14:textId="7B0D24B5">
      <w:pPr>
        <w:ind w:firstLine="0"/>
      </w:pPr>
      <w:r>
        <w:t xml:space="preserve">SOURCE_ </w:t>
      </w:r>
      <w:r w:rsidR="001D79C5">
        <w:t>Bulletin</w:t>
      </w:r>
    </w:p>
    <w:tbl>
      <w:tblPr>
        <w:tblStyle w:val="TableGrid"/>
        <w:tblpPr w:leftFromText="180" w:rightFromText="180" w:vertAnchor="text" w:horzAnchor="margin" w:tblpY="361"/>
        <w:tblW w:w="0" w:type="auto"/>
        <w:tblLook w:val="04A0"/>
      </w:tblPr>
      <w:tblGrid>
        <w:gridCol w:w="4788"/>
        <w:gridCol w:w="4788"/>
      </w:tblGrid>
      <w:tr w14:paraId="046B0AFE" w14:textId="77777777" w:rsidTr="00937112">
        <w:tblPrEx>
          <w:tblW w:w="0" w:type="auto"/>
          <w:tblLook w:val="04A0"/>
        </w:tblPrEx>
        <w:tc>
          <w:tcPr>
            <w:tcW w:w="9576" w:type="dxa"/>
            <w:gridSpan w:val="2"/>
          </w:tcPr>
          <w:p w:rsidR="00A3186A" w:rsidP="00186A6E" w14:paraId="265E22D5" w14:textId="1C9A2CAE">
            <w:pPr>
              <w:spacing w:line="480" w:lineRule="auto"/>
              <w:ind w:firstLine="0"/>
            </w:pPr>
            <w:r>
              <w:t xml:space="preserve">Name of Source. </w:t>
            </w:r>
            <w:r w:rsidR="001D79C5">
              <w:t>World Meteorological Organization. International Mountain Day</w:t>
            </w:r>
          </w:p>
        </w:tc>
      </w:tr>
      <w:tr w14:paraId="7880B95C" w14:textId="77777777" w:rsidTr="00937112">
        <w:tblPrEx>
          <w:tblW w:w="0" w:type="auto"/>
          <w:tblLook w:val="04A0"/>
        </w:tblPrEx>
        <w:tc>
          <w:tcPr>
            <w:tcW w:w="9576" w:type="dxa"/>
            <w:gridSpan w:val="2"/>
          </w:tcPr>
          <w:p w:rsidR="00A3186A" w:rsidP="00186A6E" w14:paraId="19915BF0" w14:textId="391D98C0">
            <w:pPr>
              <w:spacing w:line="480" w:lineRule="auto"/>
              <w:ind w:firstLine="0"/>
            </w:pPr>
            <w:r>
              <w:t xml:space="preserve">URL: </w:t>
            </w:r>
            <w:r w:rsidR="00CC4ADA">
              <w:t xml:space="preserve"> </w:t>
            </w:r>
            <w:r w:rsidR="001D79C5">
              <w:t xml:space="preserve"> </w:t>
            </w:r>
            <w:r w:rsidRPr="001D79C5" w:rsidR="001D79C5">
              <w:t>https://public.wmo.int/en/media/news/international-mountain-day</w:t>
            </w:r>
          </w:p>
        </w:tc>
      </w:tr>
      <w:tr w14:paraId="33B02AED" w14:textId="77777777" w:rsidTr="00937112">
        <w:tblPrEx>
          <w:tblW w:w="0" w:type="auto"/>
          <w:tblLook w:val="04A0"/>
        </w:tblPrEx>
        <w:tc>
          <w:tcPr>
            <w:tcW w:w="4788" w:type="dxa"/>
          </w:tcPr>
          <w:p w:rsidR="00A3186A" w:rsidP="00186A6E" w14:paraId="7D5400F2" w14:textId="6C261844">
            <w:pPr>
              <w:spacing w:line="480" w:lineRule="auto"/>
              <w:ind w:firstLine="0"/>
            </w:pPr>
            <w:r>
              <w:t xml:space="preserve">When was it published? </w:t>
            </w:r>
            <w:r w:rsidR="001D79C5">
              <w:t>10</w:t>
            </w:r>
            <w:r w:rsidRPr="001D79C5" w:rsidR="001D79C5">
              <w:rPr>
                <w:vertAlign w:val="superscript"/>
              </w:rPr>
              <w:t>th</w:t>
            </w:r>
            <w:r w:rsidR="001D79C5">
              <w:t xml:space="preserve"> December 2021</w:t>
            </w:r>
          </w:p>
        </w:tc>
        <w:tc>
          <w:tcPr>
            <w:tcW w:w="4788" w:type="dxa"/>
          </w:tcPr>
          <w:p w:rsidR="00A3186A" w:rsidP="00186A6E" w14:paraId="1AB52DF1" w14:textId="2C750951">
            <w:pPr>
              <w:spacing w:line="480" w:lineRule="auto"/>
              <w:ind w:firstLine="0"/>
            </w:pPr>
            <w:r>
              <w:t xml:space="preserve">Where was it published? </w:t>
            </w:r>
            <w:r w:rsidR="00926A53">
              <w:t>Asia</w:t>
            </w:r>
          </w:p>
        </w:tc>
      </w:tr>
      <w:tr w14:paraId="18CC482C" w14:textId="77777777" w:rsidTr="00937112">
        <w:tblPrEx>
          <w:tblW w:w="0" w:type="auto"/>
          <w:tblLook w:val="04A0"/>
        </w:tblPrEx>
        <w:tc>
          <w:tcPr>
            <w:tcW w:w="4788" w:type="dxa"/>
          </w:tcPr>
          <w:p w:rsidR="00A3186A" w:rsidP="00186A6E" w14:paraId="086B9EAB" w14:textId="5E534B19">
            <w:pPr>
              <w:spacing w:line="480" w:lineRule="auto"/>
              <w:ind w:firstLine="0"/>
            </w:pPr>
            <w:r>
              <w:t xml:space="preserve">Who is the author? </w:t>
            </w:r>
            <w:r w:rsidR="00CC4ADA">
              <w:t xml:space="preserve"> </w:t>
            </w:r>
            <w:r w:rsidR="001D79C5">
              <w:t>World Meteorological Organization</w:t>
            </w:r>
          </w:p>
        </w:tc>
        <w:tc>
          <w:tcPr>
            <w:tcW w:w="4788" w:type="dxa"/>
          </w:tcPr>
          <w:p w:rsidR="00A3186A" w:rsidP="00186A6E" w14:paraId="23B2AE0F" w14:textId="682D7C09">
            <w:pPr>
              <w:spacing w:line="480" w:lineRule="auto"/>
              <w:ind w:firstLine="0"/>
            </w:pPr>
            <w:r>
              <w:t>What is the author’s purpose</w:t>
            </w:r>
            <w:r w:rsidR="00CC4ADA">
              <w:t xml:space="preserve">? </w:t>
            </w:r>
            <w:r w:rsidR="00C22F28">
              <w:t>Appreciating mountain environment for the provisions brings on humanity such as shelter and water, and looking at what is happening on our mountains.</w:t>
            </w:r>
          </w:p>
        </w:tc>
      </w:tr>
      <w:tr w14:paraId="08C8D4F0" w14:textId="77777777" w:rsidTr="00937112">
        <w:tblPrEx>
          <w:tblW w:w="0" w:type="auto"/>
          <w:tblLook w:val="04A0"/>
        </w:tblPrEx>
        <w:tc>
          <w:tcPr>
            <w:tcW w:w="4788" w:type="dxa"/>
          </w:tcPr>
          <w:p w:rsidR="00A3186A" w:rsidP="00186A6E" w14:paraId="6FF987D7" w14:textId="19F49B20">
            <w:pPr>
              <w:spacing w:line="480" w:lineRule="auto"/>
              <w:ind w:firstLine="0"/>
            </w:pPr>
            <w:r>
              <w:t>Who is the intended audience?</w:t>
            </w:r>
            <w:r w:rsidR="00C22F28">
              <w:t xml:space="preserve"> Environmentalists</w:t>
            </w:r>
            <w:r w:rsidR="00CC4ADA">
              <w:t xml:space="preserve">, communities, </w:t>
            </w:r>
            <w:r w:rsidR="00C22F28">
              <w:t>and advocates</w:t>
            </w:r>
            <w:r>
              <w:t xml:space="preserve">. </w:t>
            </w:r>
          </w:p>
        </w:tc>
        <w:tc>
          <w:tcPr>
            <w:tcW w:w="4788" w:type="dxa"/>
          </w:tcPr>
          <w:p w:rsidR="00A3186A" w:rsidP="00186A6E" w14:paraId="52DD245D" w14:textId="1046D2CD">
            <w:pPr>
              <w:spacing w:line="480" w:lineRule="auto"/>
              <w:ind w:firstLine="0"/>
            </w:pPr>
            <w:r>
              <w:t>What is the author’s point of view?</w:t>
            </w:r>
            <w:r w:rsidR="00CC4ADA">
              <w:t xml:space="preserve"> Soci</w:t>
            </w:r>
            <w:r w:rsidR="00C22F28">
              <w:t>al, Environmental, and Political.</w:t>
            </w:r>
          </w:p>
        </w:tc>
      </w:tr>
      <w:tr w14:paraId="767C50FB" w14:textId="77777777" w:rsidTr="00937112">
        <w:tblPrEx>
          <w:tblW w:w="0" w:type="auto"/>
          <w:tblLook w:val="04A0"/>
        </w:tblPrEx>
        <w:tc>
          <w:tcPr>
            <w:tcW w:w="9576" w:type="dxa"/>
            <w:gridSpan w:val="2"/>
          </w:tcPr>
          <w:p w:rsidR="000B6184" w:rsidP="00186A6E" w14:paraId="1228634A" w14:textId="5F9D4915">
            <w:pPr>
              <w:spacing w:line="480" w:lineRule="auto"/>
              <w:ind w:firstLine="0"/>
            </w:pPr>
            <w:r>
              <w:t xml:space="preserve">On Mountains Day, the theme is sustainable tourism. </w:t>
            </w:r>
            <w:r w:rsidR="00196B99">
              <w:t xml:space="preserve">World </w:t>
            </w:r>
            <w:r w:rsidR="00926A53">
              <w:t>Meteorological</w:t>
            </w:r>
            <w:r w:rsidR="00196B99">
              <w:t xml:space="preserve"> Organization has a roadmap for sustaining mountain and </w:t>
            </w:r>
            <w:r w:rsidR="00926A53">
              <w:t>downstream</w:t>
            </w:r>
            <w:r w:rsidR="00196B99">
              <w:t xml:space="preserve"> development.</w:t>
            </w:r>
          </w:p>
          <w:p w:rsidR="00196B99" w:rsidP="00186A6E" w14:paraId="7DF087BF" w14:textId="77777777">
            <w:pPr>
              <w:spacing w:line="480" w:lineRule="auto"/>
              <w:ind w:firstLine="0"/>
            </w:pPr>
            <w:r>
              <w:t>Mountains are essential for water provision, tourism, and residences, but climate issue and environmental degradation are hazardous.</w:t>
            </w:r>
          </w:p>
          <w:p w:rsidR="00196B99" w:rsidP="00186A6E" w14:paraId="4B12EA54" w14:textId="77777777">
            <w:pPr>
              <w:spacing w:line="480" w:lineRule="auto"/>
              <w:ind w:firstLine="0"/>
            </w:pPr>
            <w:r>
              <w:t xml:space="preserve">As mountains play a role in the economy, agriculture, and energy production, </w:t>
            </w:r>
            <w:r w:rsidR="00926A53">
              <w:t>they should be protected from these hazards.</w:t>
            </w:r>
          </w:p>
          <w:p w:rsidR="00926A53" w:rsidP="00186A6E" w14:paraId="209B0786" w14:textId="0D24CDA6">
            <w:pPr>
              <w:spacing w:line="480" w:lineRule="auto"/>
              <w:ind w:firstLine="0"/>
            </w:pPr>
            <w:r>
              <w:t>In Central Asia, mountains are jewels despite their potential to cause floods, hence an essence placed on disaster management.</w:t>
            </w:r>
          </w:p>
        </w:tc>
      </w:tr>
    </w:tbl>
    <w:p w:rsidR="00A3186A" w:rsidP="00186A6E" w14:paraId="2DC4CDFD" w14:textId="40E6AA7F">
      <w:pPr>
        <w:ind w:firstLine="0"/>
      </w:pPr>
    </w:p>
    <w:p w:rsidR="009A072F" w:rsidP="009A072F" w14:paraId="6C27A70C" w14:textId="7F19946F">
      <w:pPr>
        <w:ind w:left="720" w:hanging="720"/>
      </w:pPr>
      <w:r>
        <w:t>WMO</w:t>
      </w:r>
      <w:r w:rsidRPr="009A072F" w:rsidR="00E85422">
        <w:t>.</w:t>
      </w:r>
      <w:r>
        <w:t xml:space="preserve"> (2021). </w:t>
      </w:r>
      <w:r w:rsidR="001B746E">
        <w:t>International Mountain Day.</w:t>
      </w:r>
    </w:p>
    <w:p w:rsidR="00993261" w:rsidP="009A072F" w14:paraId="136065B5" w14:textId="77777777">
      <w:pPr>
        <w:ind w:left="720" w:hanging="720"/>
      </w:pPr>
    </w:p>
    <w:p w:rsidR="009A072F" w:rsidP="00993261" w14:paraId="7519C630" w14:textId="4ECBE4E9">
      <w:r>
        <w:t xml:space="preserve">Sustainable tourism was the year's theme on </w:t>
      </w:r>
      <w:r w:rsidR="006500B8">
        <w:t>Mountain’s Day</w:t>
      </w:r>
      <w:r>
        <w:t xml:space="preserve">, observed on eleventh December annually. From the roadmap framed in 2019’s High Mountain Summit, the World </w:t>
      </w:r>
      <w:r w:rsidR="006500B8">
        <w:t>Meteorological</w:t>
      </w:r>
      <w:r>
        <w:t xml:space="preserve"> department has a roadmap for the sustainability of mountains to ensure </w:t>
      </w:r>
      <w:r w:rsidR="006500B8">
        <w:t>sustainable development and climate-conscious activities on mountains and downstream. For a long, mountains have been recognized as freshwater sources, cultural and biological diversity centers, and essentially a residence of about global population, considering the quarter percentage of earth mountains cover. About twenty percent of tourists are attracted to mountains, low-</w:t>
      </w:r>
      <w:r w:rsidR="006C5260">
        <w:t>power tourism contributing</w:t>
      </w:r>
      <w:r w:rsidR="006500B8">
        <w:t xml:space="preserve"> to conservation in the areas and economic development and food systems supply. </w:t>
      </w:r>
      <w:r w:rsidR="006C5260">
        <w:t xml:space="preserve">Despite the numerous </w:t>
      </w:r>
      <w:r w:rsidR="00993261">
        <w:t>roles’</w:t>
      </w:r>
      <w:r w:rsidR="006C5260">
        <w:t xml:space="preserve"> mountains avail, they are under constant pressure due to environmental degradation and climate change. Warming is a large area of concern as mountains are under glacial meltdown, causing an effect on snow depth and </w:t>
      </w:r>
      <w:r w:rsidR="00993261">
        <w:t>freezing levels. Challenges that will be posed include water supply, the integrity of ecosystems, and energy. As much as mountains should be protected, they are linked to South Asian floods, thus disaster management is also a significant consideration.</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97863235"/>
      <w:docPartObj>
        <w:docPartGallery w:val="Page Numbers (Top of Page)"/>
        <w:docPartUnique/>
      </w:docPartObj>
    </w:sdtPr>
    <w:sdtEndPr>
      <w:rPr>
        <w:noProof/>
      </w:rPr>
    </w:sdtEndPr>
    <w:sdtContent>
      <w:p w:rsidR="00B82313" w14:paraId="7CC21CA5" w14:textId="3A8AB33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B82313" w14:paraId="3D630F4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313"/>
    <w:rsid w:val="000140C2"/>
    <w:rsid w:val="0007714C"/>
    <w:rsid w:val="000A09B3"/>
    <w:rsid w:val="000B6184"/>
    <w:rsid w:val="000E7CA7"/>
    <w:rsid w:val="0011554C"/>
    <w:rsid w:val="00186A6E"/>
    <w:rsid w:val="00196B99"/>
    <w:rsid w:val="001B746E"/>
    <w:rsid w:val="001D79C5"/>
    <w:rsid w:val="00263185"/>
    <w:rsid w:val="002821E9"/>
    <w:rsid w:val="002C4526"/>
    <w:rsid w:val="002D4CA5"/>
    <w:rsid w:val="00313EE0"/>
    <w:rsid w:val="003B547E"/>
    <w:rsid w:val="003E1238"/>
    <w:rsid w:val="0050791C"/>
    <w:rsid w:val="00561086"/>
    <w:rsid w:val="00575D5B"/>
    <w:rsid w:val="00583586"/>
    <w:rsid w:val="00584436"/>
    <w:rsid w:val="005A4153"/>
    <w:rsid w:val="005E7423"/>
    <w:rsid w:val="006001FF"/>
    <w:rsid w:val="006500B8"/>
    <w:rsid w:val="006522E6"/>
    <w:rsid w:val="006C5260"/>
    <w:rsid w:val="00926A53"/>
    <w:rsid w:val="00993261"/>
    <w:rsid w:val="009A072F"/>
    <w:rsid w:val="009B5B62"/>
    <w:rsid w:val="00A3186A"/>
    <w:rsid w:val="00A92201"/>
    <w:rsid w:val="00AC5CCF"/>
    <w:rsid w:val="00B32742"/>
    <w:rsid w:val="00B82313"/>
    <w:rsid w:val="00BD04ED"/>
    <w:rsid w:val="00C22F28"/>
    <w:rsid w:val="00C75B53"/>
    <w:rsid w:val="00CC4ADA"/>
    <w:rsid w:val="00E10415"/>
    <w:rsid w:val="00E85422"/>
    <w:rsid w:val="00E97F8D"/>
    <w:rsid w:val="00FD680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13F988C"/>
  <w15:chartTrackingRefBased/>
  <w15:docId w15:val="{62B19607-99F8-4BD1-8605-3305AEEB4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8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313"/>
    <w:pPr>
      <w:tabs>
        <w:tab w:val="center" w:pos="4680"/>
        <w:tab w:val="right" w:pos="9360"/>
      </w:tabs>
      <w:spacing w:line="240" w:lineRule="auto"/>
    </w:pPr>
  </w:style>
  <w:style w:type="character" w:customStyle="1" w:styleId="HeaderChar">
    <w:name w:val="Header Char"/>
    <w:basedOn w:val="DefaultParagraphFont"/>
    <w:link w:val="Header"/>
    <w:uiPriority w:val="99"/>
    <w:rsid w:val="00B82313"/>
  </w:style>
  <w:style w:type="paragraph" w:styleId="Footer">
    <w:name w:val="footer"/>
    <w:basedOn w:val="Normal"/>
    <w:link w:val="FooterChar"/>
    <w:uiPriority w:val="99"/>
    <w:unhideWhenUsed/>
    <w:rsid w:val="00B82313"/>
    <w:pPr>
      <w:tabs>
        <w:tab w:val="center" w:pos="4680"/>
        <w:tab w:val="right" w:pos="9360"/>
      </w:tabs>
      <w:spacing w:line="240" w:lineRule="auto"/>
    </w:pPr>
  </w:style>
  <w:style w:type="character" w:customStyle="1" w:styleId="FooterChar">
    <w:name w:val="Footer Char"/>
    <w:basedOn w:val="DefaultParagraphFont"/>
    <w:link w:val="Footer"/>
    <w:uiPriority w:val="99"/>
    <w:rsid w:val="00B82313"/>
  </w:style>
  <w:style w:type="table" w:styleId="TableGrid">
    <w:name w:val="Table Grid"/>
    <w:basedOn w:val="TableNormal"/>
    <w:uiPriority w:val="39"/>
    <w:rsid w:val="005A415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1</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galvin mboya</dc:creator>
  <cp:lastModifiedBy>galvin mboya</cp:lastModifiedBy>
  <cp:revision>3</cp:revision>
  <dcterms:created xsi:type="dcterms:W3CDTF">2021-12-19T04:45:00Z</dcterms:created>
  <dcterms:modified xsi:type="dcterms:W3CDTF">2021-12-20T20:05:00Z</dcterms:modified>
</cp:coreProperties>
</file>